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B29E" w14:textId="33BE7267" w:rsidR="00817321" w:rsidRDefault="00F070BD">
      <w:pPr>
        <w:rPr>
          <w:rFonts w:asciiTheme="majorHAnsi" w:hAnsiTheme="majorHAnsi"/>
          <w:b/>
        </w:rPr>
      </w:pPr>
      <w:r w:rsidRPr="002648C4">
        <w:rPr>
          <w:rFonts w:asciiTheme="majorHAnsi" w:hAnsiTheme="majorHAnsi"/>
          <w:b/>
        </w:rPr>
        <w:t xml:space="preserve">General </w:t>
      </w:r>
      <w:r w:rsidR="00DE7AF9" w:rsidRPr="002648C4">
        <w:rPr>
          <w:rFonts w:asciiTheme="majorHAnsi" w:hAnsiTheme="majorHAnsi"/>
          <w:b/>
        </w:rPr>
        <w:t xml:space="preserve">Data Protection </w:t>
      </w:r>
      <w:r w:rsidRPr="002648C4">
        <w:rPr>
          <w:rFonts w:asciiTheme="majorHAnsi" w:hAnsiTheme="majorHAnsi"/>
          <w:b/>
        </w:rPr>
        <w:t xml:space="preserve">and Regulation (GDPR) </w:t>
      </w:r>
      <w:r w:rsidR="00DE7AF9" w:rsidRPr="002648C4">
        <w:rPr>
          <w:rFonts w:asciiTheme="majorHAnsi" w:hAnsiTheme="majorHAnsi"/>
          <w:b/>
        </w:rPr>
        <w:t xml:space="preserve">Policy </w:t>
      </w:r>
    </w:p>
    <w:p w14:paraId="27CE3CC6" w14:textId="77777777" w:rsidR="00625E07" w:rsidRDefault="00817321">
      <w:pPr>
        <w:rPr>
          <w:rFonts w:asciiTheme="majorHAnsi" w:hAnsiTheme="majorHAnsi"/>
          <w:b/>
          <w:color w:val="000000" w:themeColor="text1"/>
        </w:rPr>
      </w:pPr>
      <w:r>
        <w:rPr>
          <w:rFonts w:asciiTheme="majorHAnsi" w:hAnsiTheme="majorHAnsi"/>
          <w:b/>
          <w:color w:val="000000" w:themeColor="text1"/>
        </w:rPr>
        <w:t>A</w:t>
      </w:r>
      <w:r w:rsidRPr="00817321">
        <w:rPr>
          <w:rFonts w:asciiTheme="majorHAnsi" w:hAnsiTheme="majorHAnsi"/>
          <w:b/>
          <w:color w:val="000000" w:themeColor="text1"/>
        </w:rPr>
        <w:t>pproved September 2017</w:t>
      </w:r>
    </w:p>
    <w:p w14:paraId="2CD32127" w14:textId="7D6A84C8" w:rsidR="001D5D0A" w:rsidRPr="002648C4" w:rsidRDefault="00625E07">
      <w:pPr>
        <w:rPr>
          <w:rFonts w:asciiTheme="majorHAnsi" w:hAnsiTheme="majorHAnsi"/>
          <w:b/>
          <w:i/>
          <w:color w:val="FF0000"/>
        </w:rPr>
      </w:pPr>
      <w:r>
        <w:rPr>
          <w:rFonts w:asciiTheme="majorHAnsi" w:hAnsiTheme="majorHAnsi"/>
          <w:b/>
          <w:color w:val="000000" w:themeColor="text1"/>
        </w:rPr>
        <w:t>Due for review September 2020</w:t>
      </w:r>
      <w:r w:rsidR="00DE7AF9" w:rsidRPr="002648C4">
        <w:rPr>
          <w:rFonts w:asciiTheme="majorHAnsi" w:hAnsiTheme="majorHAnsi"/>
          <w:b/>
          <w:i/>
          <w:color w:val="FF0000"/>
        </w:rPr>
        <w:t xml:space="preserve"> </w:t>
      </w:r>
    </w:p>
    <w:p w14:paraId="3AABAD22" w14:textId="77777777" w:rsidR="001D5D0A" w:rsidRPr="002648C4" w:rsidRDefault="001D5D0A">
      <w:pPr>
        <w:rPr>
          <w:rFonts w:asciiTheme="majorHAnsi" w:hAnsiTheme="majorHAnsi"/>
          <w:b/>
        </w:rPr>
      </w:pPr>
    </w:p>
    <w:p w14:paraId="671DD4A1" w14:textId="77777777" w:rsidR="00F070BD" w:rsidRPr="002648C4" w:rsidRDefault="00F070BD">
      <w:pPr>
        <w:rPr>
          <w:rFonts w:asciiTheme="majorHAnsi" w:hAnsiTheme="majorHAnsi"/>
          <w:b/>
        </w:rPr>
      </w:pPr>
      <w:r w:rsidRPr="002648C4">
        <w:rPr>
          <w:rFonts w:asciiTheme="majorHAnsi" w:hAnsiTheme="majorHAnsi"/>
          <w:b/>
        </w:rPr>
        <w:t>Introduction</w:t>
      </w:r>
    </w:p>
    <w:p w14:paraId="7E73182D" w14:textId="77777777" w:rsidR="00F070BD" w:rsidRPr="002648C4" w:rsidRDefault="00F070BD">
      <w:pPr>
        <w:rPr>
          <w:rFonts w:asciiTheme="majorHAnsi" w:hAnsiTheme="majorHAnsi"/>
          <w:b/>
        </w:rPr>
      </w:pPr>
    </w:p>
    <w:p w14:paraId="20736193" w14:textId="77777777" w:rsidR="00403DE3" w:rsidRPr="002648C4" w:rsidRDefault="00F070BD" w:rsidP="006E5925">
      <w:pPr>
        <w:rPr>
          <w:rFonts w:asciiTheme="majorHAnsi" w:hAnsiTheme="majorHAnsi"/>
        </w:rPr>
      </w:pPr>
      <w:r w:rsidRPr="002648C4">
        <w:rPr>
          <w:rFonts w:asciiTheme="majorHAnsi" w:hAnsiTheme="majorHAnsi"/>
        </w:rPr>
        <w:t xml:space="preserve">From </w:t>
      </w:r>
      <w:r w:rsidR="006E5925" w:rsidRPr="002648C4">
        <w:rPr>
          <w:rFonts w:asciiTheme="majorHAnsi" w:hAnsiTheme="majorHAnsi"/>
        </w:rPr>
        <w:t xml:space="preserve">May 2018, the European Union’s General Data Protection Regulation will become UK law. This means that all companies and organisations have to be more accountable about how they use people’s personal information. It will give individuals more rights about what information and data organisations hold and how they use it. </w:t>
      </w:r>
    </w:p>
    <w:p w14:paraId="0572F52F" w14:textId="77777777" w:rsidR="00BA0D9A" w:rsidRPr="002648C4" w:rsidRDefault="00BA0D9A" w:rsidP="006E5925">
      <w:pPr>
        <w:rPr>
          <w:rFonts w:asciiTheme="majorHAnsi" w:hAnsiTheme="majorHAnsi"/>
        </w:rPr>
      </w:pPr>
    </w:p>
    <w:p w14:paraId="2634C911" w14:textId="77777777" w:rsidR="007E2C80" w:rsidRPr="002648C4" w:rsidRDefault="006E5925" w:rsidP="006E5925">
      <w:pPr>
        <w:rPr>
          <w:rFonts w:asciiTheme="majorHAnsi" w:hAnsiTheme="majorHAnsi"/>
          <w:color w:val="000000"/>
          <w:lang w:val="en-GB"/>
        </w:rPr>
      </w:pPr>
      <w:r w:rsidRPr="002648C4">
        <w:rPr>
          <w:rFonts w:asciiTheme="majorHAnsi" w:hAnsiTheme="majorHAnsi"/>
        </w:rPr>
        <w:t xml:space="preserve">The regulations apply to </w:t>
      </w:r>
      <w:r w:rsidRPr="002648C4">
        <w:rPr>
          <w:rFonts w:asciiTheme="majorHAnsi" w:hAnsiTheme="majorHAnsi"/>
          <w:color w:val="000000"/>
          <w:szCs w:val="32"/>
          <w:shd w:val="clear" w:color="auto" w:fill="FFFFFF"/>
          <w:lang w:val="en-GB"/>
        </w:rPr>
        <w:t>anyone that we hold information on, including employees, volunteers, service users, members, supporters and donors.</w:t>
      </w:r>
      <w:r w:rsidRPr="002648C4">
        <w:rPr>
          <w:rFonts w:asciiTheme="majorHAnsi" w:hAnsiTheme="majorHAnsi"/>
          <w:color w:val="000000"/>
          <w:lang w:val="en-GB"/>
        </w:rPr>
        <w:t> </w:t>
      </w:r>
    </w:p>
    <w:p w14:paraId="52126578" w14:textId="77777777" w:rsidR="007E2C80" w:rsidRDefault="007E2C80" w:rsidP="006E5925">
      <w:pPr>
        <w:rPr>
          <w:rFonts w:asciiTheme="majorHAnsi" w:hAnsiTheme="majorHAnsi"/>
          <w:color w:val="000000"/>
          <w:lang w:val="en-GB"/>
        </w:rPr>
      </w:pPr>
    </w:p>
    <w:p w14:paraId="26CB93B2" w14:textId="77777777" w:rsidR="00384940" w:rsidRDefault="00384940" w:rsidP="006E5925">
      <w:pPr>
        <w:rPr>
          <w:rFonts w:asciiTheme="majorHAnsi" w:hAnsiTheme="majorHAnsi"/>
          <w:color w:val="000000"/>
          <w:lang w:val="en-GB"/>
        </w:rPr>
      </w:pPr>
      <w:r>
        <w:rPr>
          <w:rFonts w:asciiTheme="majorHAnsi" w:hAnsiTheme="majorHAnsi"/>
          <w:color w:val="000000"/>
          <w:lang w:val="en-GB"/>
        </w:rPr>
        <w:t xml:space="preserve">The GDPR is underpinned by a number of data protection principles which drive compliance. These are: </w:t>
      </w:r>
    </w:p>
    <w:p w14:paraId="6AEDEB1A" w14:textId="77777777" w:rsidR="00384940" w:rsidRPr="00384940" w:rsidRDefault="00384940" w:rsidP="006E5925">
      <w:pPr>
        <w:rPr>
          <w:rFonts w:asciiTheme="majorHAnsi" w:hAnsiTheme="majorHAnsi"/>
          <w:color w:val="000000"/>
          <w:lang w:val="en-GB"/>
        </w:rPr>
      </w:pPr>
    </w:p>
    <w:p w14:paraId="446143AC"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Fairness and transparency</w:t>
      </w:r>
      <w:r w:rsidRPr="00384940">
        <w:rPr>
          <w:rFonts w:asciiTheme="majorHAnsi" w:eastAsia="Times New Roman" w:hAnsiTheme="majorHAnsi" w:cs="Times New Roman"/>
          <w:lang w:val="en-GB" w:eastAsia="en-GB"/>
        </w:rPr>
        <w:t xml:space="preserve"> - Personal data shall be processed lawfully, fairly and in a transparent manner in relation to the data subject</w:t>
      </w:r>
    </w:p>
    <w:p w14:paraId="626E07CE"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Purpose limitation</w:t>
      </w:r>
      <w:r w:rsidRPr="00384940">
        <w:rPr>
          <w:rFonts w:asciiTheme="majorHAnsi" w:eastAsia="Times New Roman" w:hAnsiTheme="majorHAnsi" w:cs="Times New Roman"/>
          <w:lang w:val="en-GB" w:eastAsia="en-GB"/>
        </w:rPr>
        <w:t xml:space="preserve"> - Personal data shall be collected for specified, explicit and legitimate purposes and not further processed in a manner that is incompatible with those purposes</w:t>
      </w:r>
    </w:p>
    <w:p w14:paraId="322E6060"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Data minimisation</w:t>
      </w:r>
      <w:r w:rsidRPr="00384940">
        <w:rPr>
          <w:rFonts w:asciiTheme="majorHAnsi" w:eastAsia="Times New Roman" w:hAnsiTheme="majorHAnsi" w:cs="Times New Roman"/>
          <w:lang w:val="en-GB" w:eastAsia="en-GB"/>
        </w:rPr>
        <w:t xml:space="preserve"> - Personal data shall be adequate, relevant and limited to what is necessary in relation to the purposes for which they are processed</w:t>
      </w:r>
    </w:p>
    <w:p w14:paraId="383403FD"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Accuracy</w:t>
      </w:r>
      <w:r w:rsidRPr="00384940">
        <w:rPr>
          <w:rFonts w:asciiTheme="majorHAnsi" w:eastAsia="Times New Roman" w:hAnsiTheme="majorHAnsi" w:cs="Times New Roman"/>
          <w:lang w:val="en-GB" w:eastAsia="en-GB"/>
        </w:rPr>
        <w:t xml:space="preserve"> - Personal data shall be accurate and, where necessary, kept up to date</w:t>
      </w:r>
    </w:p>
    <w:p w14:paraId="3E89D4D5"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Storage limitation</w:t>
      </w:r>
      <w:r w:rsidRPr="00384940">
        <w:rPr>
          <w:rFonts w:asciiTheme="majorHAnsi" w:eastAsia="Times New Roman" w:hAnsiTheme="majorHAnsi" w:cs="Times New Roman"/>
          <w:lang w:val="en-GB" w:eastAsia="en-GB"/>
        </w:rPr>
        <w:t xml:space="preserve"> - Personal data shall be kept in a form which permits identification of data subjects for no longer than is necessary for the purposes for which the personal data are processed</w:t>
      </w:r>
    </w:p>
    <w:p w14:paraId="48B6B3A3"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Integrity and confidentiality</w:t>
      </w:r>
      <w:r w:rsidRPr="00384940">
        <w:rPr>
          <w:rFonts w:asciiTheme="majorHAnsi" w:eastAsia="Times New Roman" w:hAnsiTheme="majorHAnsi" w:cs="Times New Roman"/>
          <w:lang w:val="en-GB" w:eastAsia="en-GB"/>
        </w:rPr>
        <w:t xml:space="preserve"> -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4166043" w14:textId="77777777" w:rsidR="00384940" w:rsidRPr="00384940" w:rsidRDefault="00384940" w:rsidP="00384940">
      <w:pPr>
        <w:pStyle w:val="ListParagraph"/>
        <w:numPr>
          <w:ilvl w:val="0"/>
          <w:numId w:val="7"/>
        </w:numPr>
        <w:rPr>
          <w:rFonts w:asciiTheme="majorHAnsi" w:eastAsia="Times New Roman" w:hAnsiTheme="majorHAnsi" w:cs="Times New Roman"/>
          <w:lang w:val="en-GB" w:eastAsia="en-GB"/>
        </w:rPr>
      </w:pPr>
      <w:r w:rsidRPr="00384940">
        <w:rPr>
          <w:rFonts w:asciiTheme="majorHAnsi" w:eastAsia="Times New Roman" w:hAnsiTheme="majorHAnsi" w:cs="Times New Roman"/>
          <w:b/>
          <w:lang w:val="en-GB" w:eastAsia="en-GB"/>
        </w:rPr>
        <w:t>Accountability</w:t>
      </w:r>
      <w:r w:rsidRPr="00384940">
        <w:rPr>
          <w:rFonts w:asciiTheme="majorHAnsi" w:eastAsia="Times New Roman" w:hAnsiTheme="majorHAnsi" w:cs="Times New Roman"/>
          <w:lang w:val="en-GB" w:eastAsia="en-GB"/>
        </w:rPr>
        <w:t xml:space="preserve"> - The controller shall be responsible for, and be able to demonstrate compliance with the GDPR</w:t>
      </w:r>
    </w:p>
    <w:p w14:paraId="5240AF4C" w14:textId="7A74F7F2" w:rsidR="00384940" w:rsidRPr="002648C4" w:rsidRDefault="00384940" w:rsidP="006E5925">
      <w:pPr>
        <w:rPr>
          <w:rFonts w:asciiTheme="majorHAnsi" w:hAnsiTheme="majorHAnsi"/>
          <w:color w:val="000000"/>
          <w:lang w:val="en-GB"/>
        </w:rPr>
      </w:pPr>
    </w:p>
    <w:p w14:paraId="1691D326" w14:textId="77777777" w:rsidR="007E2C80" w:rsidRPr="002648C4" w:rsidRDefault="007E2C80" w:rsidP="006E5925">
      <w:pPr>
        <w:rPr>
          <w:rFonts w:asciiTheme="majorHAnsi" w:hAnsiTheme="majorHAnsi"/>
          <w:b/>
          <w:color w:val="000000"/>
          <w:lang w:val="en-GB"/>
        </w:rPr>
      </w:pPr>
      <w:r w:rsidRPr="002648C4">
        <w:rPr>
          <w:rFonts w:asciiTheme="majorHAnsi" w:hAnsiTheme="majorHAnsi"/>
          <w:b/>
          <w:color w:val="000000"/>
          <w:lang w:val="en-GB"/>
        </w:rPr>
        <w:t>Data collection</w:t>
      </w:r>
      <w:r w:rsidR="0095653E" w:rsidRPr="002648C4">
        <w:rPr>
          <w:rFonts w:asciiTheme="majorHAnsi" w:hAnsiTheme="majorHAnsi"/>
          <w:b/>
          <w:color w:val="000000"/>
          <w:lang w:val="en-GB"/>
        </w:rPr>
        <w:t xml:space="preserve"> and processing</w:t>
      </w:r>
    </w:p>
    <w:p w14:paraId="735E18CA" w14:textId="77777777" w:rsidR="007E2C80" w:rsidRPr="002648C4" w:rsidRDefault="007E2C80" w:rsidP="006E5925">
      <w:pPr>
        <w:rPr>
          <w:rFonts w:asciiTheme="majorHAnsi" w:hAnsiTheme="majorHAnsi"/>
          <w:b/>
          <w:color w:val="000000"/>
          <w:lang w:val="en-GB"/>
        </w:rPr>
      </w:pPr>
    </w:p>
    <w:p w14:paraId="7BEA023A" w14:textId="06C05049" w:rsidR="0095653E" w:rsidRPr="002648C4" w:rsidRDefault="007E2C80" w:rsidP="006E5925">
      <w:pPr>
        <w:rPr>
          <w:rFonts w:asciiTheme="majorHAnsi" w:hAnsiTheme="majorHAnsi"/>
          <w:color w:val="000000"/>
          <w:lang w:val="en-GB"/>
        </w:rPr>
      </w:pPr>
      <w:r w:rsidRPr="002648C4">
        <w:rPr>
          <w:rFonts w:asciiTheme="majorHAnsi" w:hAnsiTheme="majorHAnsi"/>
          <w:color w:val="000000"/>
          <w:lang w:val="en-GB"/>
        </w:rPr>
        <w:t xml:space="preserve">We currently ask </w:t>
      </w:r>
      <w:r w:rsidR="00625E07">
        <w:rPr>
          <w:rFonts w:asciiTheme="majorHAnsi" w:hAnsiTheme="majorHAnsi"/>
          <w:color w:val="000000"/>
          <w:lang w:val="en-GB"/>
        </w:rPr>
        <w:t>beneficiaries of NXG Trust services</w:t>
      </w:r>
      <w:r w:rsidRPr="002648C4">
        <w:rPr>
          <w:rFonts w:asciiTheme="majorHAnsi" w:hAnsiTheme="majorHAnsi"/>
          <w:color w:val="000000"/>
          <w:lang w:val="en-GB"/>
        </w:rPr>
        <w:t xml:space="preserve"> to provide information about </w:t>
      </w:r>
      <w:r w:rsidR="00625E07">
        <w:rPr>
          <w:rFonts w:asciiTheme="majorHAnsi" w:hAnsiTheme="majorHAnsi"/>
          <w:color w:val="000000"/>
          <w:lang w:val="en-GB"/>
        </w:rPr>
        <w:t>themselves</w:t>
      </w:r>
      <w:r w:rsidRPr="002648C4">
        <w:rPr>
          <w:rFonts w:asciiTheme="majorHAnsi" w:hAnsiTheme="majorHAnsi"/>
          <w:color w:val="000000"/>
          <w:lang w:val="en-GB"/>
        </w:rPr>
        <w:t xml:space="preserve"> when </w:t>
      </w:r>
      <w:r w:rsidR="00625E07">
        <w:rPr>
          <w:rFonts w:asciiTheme="majorHAnsi" w:hAnsiTheme="majorHAnsi"/>
          <w:color w:val="000000"/>
          <w:lang w:val="en-GB"/>
        </w:rPr>
        <w:t>they</w:t>
      </w:r>
      <w:r w:rsidRPr="002648C4">
        <w:rPr>
          <w:rFonts w:asciiTheme="majorHAnsi" w:hAnsiTheme="majorHAnsi"/>
          <w:color w:val="000000"/>
          <w:lang w:val="en-GB"/>
        </w:rPr>
        <w:t xml:space="preserve"> take part in the services that we provide. We use this information to analyse who uses our services, and to make sure that we are making our services fairly accessible to different groups of people. We also need to report back to our funders about who is using our services. </w:t>
      </w:r>
    </w:p>
    <w:p w14:paraId="5B646D38" w14:textId="1AD4B19A" w:rsidR="007E2C80" w:rsidRDefault="007E2C80" w:rsidP="006E5925">
      <w:pPr>
        <w:rPr>
          <w:rFonts w:asciiTheme="majorHAnsi" w:hAnsiTheme="majorHAnsi"/>
          <w:color w:val="000000"/>
          <w:lang w:val="en-GB"/>
        </w:rPr>
      </w:pPr>
    </w:p>
    <w:p w14:paraId="6CAE1372" w14:textId="77777777" w:rsidR="00625E07" w:rsidRPr="002648C4" w:rsidRDefault="00625E07" w:rsidP="006E5925">
      <w:pPr>
        <w:rPr>
          <w:rFonts w:asciiTheme="majorHAnsi" w:hAnsiTheme="majorHAnsi"/>
          <w:color w:val="000000"/>
          <w:lang w:val="en-GB"/>
        </w:rPr>
      </w:pPr>
    </w:p>
    <w:p w14:paraId="36BEEAD1" w14:textId="45791ACC" w:rsidR="0095653E" w:rsidRPr="002648C4" w:rsidRDefault="00625E07" w:rsidP="0095653E">
      <w:pPr>
        <w:rPr>
          <w:rFonts w:asciiTheme="majorHAnsi" w:hAnsiTheme="majorHAnsi"/>
          <w:color w:val="000000"/>
          <w:lang w:val="en-GB"/>
        </w:rPr>
      </w:pPr>
      <w:r>
        <w:rPr>
          <w:rFonts w:asciiTheme="majorHAnsi" w:hAnsiTheme="majorHAnsi"/>
          <w:color w:val="000000"/>
          <w:lang w:val="en-GB"/>
        </w:rPr>
        <w:lastRenderedPageBreak/>
        <w:t>When completing this form, i</w:t>
      </w:r>
      <w:r w:rsidR="0095653E" w:rsidRPr="002648C4">
        <w:rPr>
          <w:rFonts w:asciiTheme="majorHAnsi" w:hAnsiTheme="majorHAnsi"/>
          <w:color w:val="000000"/>
          <w:lang w:val="en-GB"/>
        </w:rPr>
        <w:t xml:space="preserve">f you tell us that you are happy for us to do so, we may: </w:t>
      </w:r>
    </w:p>
    <w:p w14:paraId="554315DD" w14:textId="77777777" w:rsidR="0095653E" w:rsidRPr="002648C4" w:rsidRDefault="0095653E" w:rsidP="0095653E">
      <w:pPr>
        <w:pStyle w:val="ListParagraph"/>
        <w:numPr>
          <w:ilvl w:val="0"/>
          <w:numId w:val="3"/>
        </w:numPr>
        <w:rPr>
          <w:rFonts w:asciiTheme="majorHAnsi" w:hAnsiTheme="majorHAnsi"/>
          <w:color w:val="000000"/>
          <w:lang w:val="en-GB"/>
        </w:rPr>
      </w:pPr>
      <w:r w:rsidRPr="002648C4">
        <w:rPr>
          <w:rFonts w:asciiTheme="majorHAnsi" w:hAnsiTheme="majorHAnsi"/>
          <w:color w:val="000000"/>
          <w:lang w:val="en-GB"/>
        </w:rPr>
        <w:t xml:space="preserve">subscribe you to our on-line newsletter, </w:t>
      </w:r>
    </w:p>
    <w:p w14:paraId="09AA9322" w14:textId="77777777" w:rsidR="0095653E" w:rsidRPr="002648C4" w:rsidRDefault="0095653E" w:rsidP="0095653E">
      <w:pPr>
        <w:pStyle w:val="ListParagraph"/>
        <w:numPr>
          <w:ilvl w:val="0"/>
          <w:numId w:val="3"/>
        </w:numPr>
        <w:rPr>
          <w:rFonts w:asciiTheme="majorHAnsi" w:hAnsiTheme="majorHAnsi"/>
          <w:color w:val="000000"/>
          <w:lang w:val="en-GB"/>
        </w:rPr>
      </w:pPr>
      <w:r w:rsidRPr="002648C4">
        <w:rPr>
          <w:rFonts w:asciiTheme="majorHAnsi" w:hAnsiTheme="majorHAnsi"/>
          <w:color w:val="000000"/>
          <w:lang w:val="en-GB"/>
        </w:rPr>
        <w:t xml:space="preserve">contact you at a later date to ask you for feedback about our services. </w:t>
      </w:r>
    </w:p>
    <w:p w14:paraId="6FDB3CA4" w14:textId="77777777" w:rsidR="0095653E" w:rsidRPr="002648C4" w:rsidRDefault="0095653E" w:rsidP="006E5925">
      <w:pPr>
        <w:pStyle w:val="ListParagraph"/>
        <w:numPr>
          <w:ilvl w:val="0"/>
          <w:numId w:val="3"/>
        </w:numPr>
        <w:rPr>
          <w:rFonts w:asciiTheme="majorHAnsi" w:hAnsiTheme="majorHAnsi"/>
          <w:color w:val="000000"/>
          <w:lang w:val="en-GB"/>
        </w:rPr>
      </w:pPr>
      <w:r w:rsidRPr="002648C4">
        <w:rPr>
          <w:rFonts w:asciiTheme="majorHAnsi" w:hAnsiTheme="majorHAnsi"/>
          <w:color w:val="000000"/>
          <w:lang w:val="en-GB"/>
        </w:rPr>
        <w:t xml:space="preserve">Refer your details to another colleague within the New Cross Gate Trust if you have indicated that you are interested in accessing the services that we provide. </w:t>
      </w:r>
    </w:p>
    <w:p w14:paraId="48B24FBF" w14:textId="77777777" w:rsidR="007E2C80" w:rsidRPr="002648C4" w:rsidRDefault="007E2C80" w:rsidP="0095653E">
      <w:pPr>
        <w:pStyle w:val="ListParagraph"/>
        <w:rPr>
          <w:rFonts w:asciiTheme="majorHAnsi" w:hAnsiTheme="majorHAnsi"/>
          <w:color w:val="000000"/>
          <w:lang w:val="en-GB"/>
        </w:rPr>
      </w:pPr>
    </w:p>
    <w:p w14:paraId="7BAA2913" w14:textId="77777777" w:rsidR="007E2C80" w:rsidRPr="002648C4" w:rsidRDefault="007E2C80" w:rsidP="006E5925">
      <w:pPr>
        <w:rPr>
          <w:rFonts w:asciiTheme="majorHAnsi" w:hAnsiTheme="majorHAnsi"/>
          <w:b/>
          <w:color w:val="000000"/>
          <w:lang w:val="en-GB"/>
        </w:rPr>
      </w:pPr>
      <w:r w:rsidRPr="002648C4">
        <w:rPr>
          <w:rFonts w:asciiTheme="majorHAnsi" w:hAnsiTheme="majorHAnsi"/>
          <w:b/>
          <w:color w:val="000000"/>
          <w:lang w:val="en-GB"/>
        </w:rPr>
        <w:t>Consent</w:t>
      </w:r>
    </w:p>
    <w:p w14:paraId="49F6C42C" w14:textId="77777777" w:rsidR="0095653E" w:rsidRPr="002648C4" w:rsidRDefault="0095653E" w:rsidP="006E5925">
      <w:pPr>
        <w:rPr>
          <w:rFonts w:asciiTheme="majorHAnsi" w:hAnsiTheme="majorHAnsi"/>
          <w:b/>
          <w:color w:val="000000"/>
          <w:lang w:val="en-GB"/>
        </w:rPr>
      </w:pPr>
    </w:p>
    <w:p w14:paraId="1AD0B902" w14:textId="77777777" w:rsidR="0095653E" w:rsidRPr="002648C4" w:rsidRDefault="0095653E" w:rsidP="0095653E">
      <w:pPr>
        <w:rPr>
          <w:rFonts w:asciiTheme="majorHAnsi" w:hAnsiTheme="majorHAnsi"/>
          <w:color w:val="000000"/>
          <w:lang w:val="en-GB"/>
        </w:rPr>
      </w:pPr>
      <w:r w:rsidRPr="002648C4">
        <w:rPr>
          <w:rFonts w:asciiTheme="majorHAnsi" w:hAnsiTheme="majorHAnsi"/>
          <w:color w:val="000000"/>
          <w:lang w:val="en-GB"/>
        </w:rPr>
        <w:t xml:space="preserve">Whenever we collect any personal information from you, we will ask you for your permission to use your information in the ways we have identified above. No data will be shared with anyone else unless you have said that you are happy for us to do so. </w:t>
      </w:r>
    </w:p>
    <w:p w14:paraId="54564037" w14:textId="77777777" w:rsidR="0095653E" w:rsidRPr="002648C4" w:rsidRDefault="0095653E" w:rsidP="006E5925">
      <w:pPr>
        <w:rPr>
          <w:rFonts w:asciiTheme="majorHAnsi" w:hAnsiTheme="majorHAnsi"/>
          <w:b/>
          <w:color w:val="000000"/>
          <w:lang w:val="en-GB"/>
        </w:rPr>
      </w:pPr>
    </w:p>
    <w:p w14:paraId="0BEA6A8E" w14:textId="77777777" w:rsidR="0095653E" w:rsidRPr="002648C4" w:rsidRDefault="0095653E" w:rsidP="006E5925">
      <w:pPr>
        <w:rPr>
          <w:rFonts w:asciiTheme="majorHAnsi" w:hAnsiTheme="majorHAnsi"/>
          <w:b/>
          <w:color w:val="000000"/>
          <w:lang w:val="en-GB"/>
        </w:rPr>
      </w:pPr>
      <w:r w:rsidRPr="002648C4">
        <w:rPr>
          <w:rFonts w:asciiTheme="majorHAnsi" w:hAnsiTheme="majorHAnsi"/>
          <w:b/>
          <w:color w:val="000000"/>
          <w:lang w:val="en-GB"/>
        </w:rPr>
        <w:t>Data sharing with a third party</w:t>
      </w:r>
    </w:p>
    <w:p w14:paraId="3B0684A1" w14:textId="77777777" w:rsidR="0095653E" w:rsidRPr="002648C4" w:rsidRDefault="0095653E" w:rsidP="006E5925">
      <w:pPr>
        <w:rPr>
          <w:rFonts w:asciiTheme="majorHAnsi" w:hAnsiTheme="majorHAnsi"/>
          <w:b/>
          <w:color w:val="000000"/>
          <w:lang w:val="en-GB"/>
        </w:rPr>
      </w:pPr>
    </w:p>
    <w:p w14:paraId="041AF36D" w14:textId="77777777" w:rsidR="0095653E" w:rsidRPr="002648C4" w:rsidRDefault="0095653E" w:rsidP="006E5925">
      <w:pPr>
        <w:rPr>
          <w:rFonts w:asciiTheme="majorHAnsi" w:hAnsiTheme="majorHAnsi"/>
          <w:color w:val="000000"/>
          <w:lang w:val="en-GB"/>
        </w:rPr>
      </w:pPr>
      <w:r w:rsidRPr="002648C4">
        <w:rPr>
          <w:rFonts w:asciiTheme="majorHAnsi" w:hAnsiTheme="majorHAnsi"/>
          <w:color w:val="000000"/>
          <w:lang w:val="en-GB"/>
        </w:rPr>
        <w:t xml:space="preserve">We will not share any of your personal information with any third parties (i.e. anyone that is not an employee of the New Cross Gate Trust) unless you specifically ask us to do so – such as through a referral to other services that you would like to access from another organisation. </w:t>
      </w:r>
    </w:p>
    <w:p w14:paraId="18F95565" w14:textId="77777777" w:rsidR="007E2C80" w:rsidRPr="002648C4" w:rsidRDefault="007E2C80" w:rsidP="006E5925">
      <w:pPr>
        <w:rPr>
          <w:rFonts w:asciiTheme="majorHAnsi" w:hAnsiTheme="majorHAnsi"/>
          <w:b/>
          <w:color w:val="000000"/>
          <w:lang w:val="en-GB"/>
        </w:rPr>
      </w:pPr>
    </w:p>
    <w:p w14:paraId="304DD165" w14:textId="77777777" w:rsidR="0095653E" w:rsidRPr="002648C4" w:rsidRDefault="0095653E" w:rsidP="0095653E">
      <w:pPr>
        <w:rPr>
          <w:rFonts w:asciiTheme="majorHAnsi" w:hAnsiTheme="majorHAnsi"/>
          <w:b/>
        </w:rPr>
      </w:pPr>
      <w:r w:rsidRPr="002648C4">
        <w:rPr>
          <w:rFonts w:asciiTheme="majorHAnsi" w:hAnsiTheme="majorHAnsi"/>
          <w:b/>
        </w:rPr>
        <w:t>Individuals Rights</w:t>
      </w:r>
    </w:p>
    <w:p w14:paraId="3466D108" w14:textId="77777777" w:rsidR="0095653E" w:rsidRPr="002648C4" w:rsidRDefault="0095653E" w:rsidP="006E5925">
      <w:pPr>
        <w:rPr>
          <w:rFonts w:asciiTheme="majorHAnsi" w:hAnsiTheme="majorHAnsi"/>
          <w:b/>
          <w:color w:val="000000"/>
          <w:lang w:val="en-GB"/>
        </w:rPr>
      </w:pPr>
    </w:p>
    <w:p w14:paraId="676DE25E" w14:textId="77777777" w:rsidR="006E5925" w:rsidRPr="002648C4" w:rsidRDefault="007E2C80" w:rsidP="006E5925">
      <w:pPr>
        <w:rPr>
          <w:rFonts w:asciiTheme="majorHAnsi" w:hAnsiTheme="majorHAnsi"/>
          <w:szCs w:val="20"/>
          <w:lang w:val="en-GB"/>
        </w:rPr>
      </w:pPr>
      <w:r w:rsidRPr="002648C4">
        <w:rPr>
          <w:rFonts w:asciiTheme="majorHAnsi" w:hAnsiTheme="majorHAnsi"/>
          <w:color w:val="000000"/>
          <w:lang w:val="en-GB"/>
        </w:rPr>
        <w:t>Whenever we collect any information about you</w:t>
      </w:r>
      <w:r w:rsidR="0095653E" w:rsidRPr="002648C4">
        <w:rPr>
          <w:rFonts w:asciiTheme="majorHAnsi" w:hAnsiTheme="majorHAnsi"/>
          <w:color w:val="000000"/>
          <w:lang w:val="en-GB"/>
        </w:rPr>
        <w:t xml:space="preserve">, you will have the following rights: </w:t>
      </w:r>
    </w:p>
    <w:p w14:paraId="7D920E68" w14:textId="77777777" w:rsidR="00BA0D9A" w:rsidRPr="002648C4" w:rsidRDefault="00BA0D9A">
      <w:pPr>
        <w:rPr>
          <w:rFonts w:asciiTheme="majorHAnsi" w:hAnsiTheme="majorHAnsi"/>
          <w:b/>
        </w:rPr>
      </w:pPr>
    </w:p>
    <w:p w14:paraId="673F98F3" w14:textId="77777777" w:rsidR="002648C4" w:rsidRPr="002648C4" w:rsidRDefault="002648C4" w:rsidP="002648C4">
      <w:pPr>
        <w:pStyle w:val="ListParagraph"/>
        <w:numPr>
          <w:ilvl w:val="0"/>
          <w:numId w:val="6"/>
        </w:numPr>
        <w:rPr>
          <w:rFonts w:asciiTheme="majorHAnsi" w:hAnsiTheme="majorHAnsi"/>
        </w:rPr>
      </w:pPr>
      <w:r w:rsidRPr="002648C4">
        <w:rPr>
          <w:rFonts w:asciiTheme="majorHAnsi" w:hAnsiTheme="majorHAnsi"/>
        </w:rPr>
        <w:t xml:space="preserve">To ask us not to share your data with anyone. </w:t>
      </w:r>
    </w:p>
    <w:p w14:paraId="0DDB9525" w14:textId="77777777" w:rsidR="00BA0D9A" w:rsidRPr="002648C4" w:rsidRDefault="0095653E" w:rsidP="00BA0D9A">
      <w:pPr>
        <w:pStyle w:val="ListParagraph"/>
        <w:numPr>
          <w:ilvl w:val="0"/>
          <w:numId w:val="6"/>
        </w:numPr>
        <w:rPr>
          <w:rFonts w:asciiTheme="majorHAnsi" w:hAnsiTheme="majorHAnsi"/>
        </w:rPr>
      </w:pPr>
      <w:r w:rsidRPr="002648C4">
        <w:rPr>
          <w:rFonts w:asciiTheme="majorHAnsi" w:hAnsiTheme="majorHAnsi"/>
        </w:rPr>
        <w:t>To f</w:t>
      </w:r>
      <w:r w:rsidR="006E5925" w:rsidRPr="002648C4">
        <w:rPr>
          <w:rFonts w:asciiTheme="majorHAnsi" w:hAnsiTheme="majorHAnsi"/>
        </w:rPr>
        <w:t xml:space="preserve">ind out what information we hold about you. </w:t>
      </w:r>
    </w:p>
    <w:p w14:paraId="3BF57160" w14:textId="77777777" w:rsidR="00BA0D9A" w:rsidRPr="002648C4" w:rsidRDefault="0095653E" w:rsidP="00BA0D9A">
      <w:pPr>
        <w:pStyle w:val="ListParagraph"/>
        <w:numPr>
          <w:ilvl w:val="0"/>
          <w:numId w:val="6"/>
        </w:numPr>
        <w:rPr>
          <w:rFonts w:asciiTheme="majorHAnsi" w:hAnsiTheme="majorHAnsi"/>
        </w:rPr>
      </w:pPr>
      <w:r w:rsidRPr="002648C4">
        <w:rPr>
          <w:rFonts w:asciiTheme="majorHAnsi" w:hAnsiTheme="majorHAnsi"/>
        </w:rPr>
        <w:t>To a</w:t>
      </w:r>
      <w:r w:rsidR="00BA0D9A" w:rsidRPr="002648C4">
        <w:rPr>
          <w:rFonts w:asciiTheme="majorHAnsi" w:hAnsiTheme="majorHAnsi"/>
        </w:rPr>
        <w:t>sk us to</w:t>
      </w:r>
      <w:r w:rsidR="00F070BD" w:rsidRPr="002648C4">
        <w:rPr>
          <w:rFonts w:asciiTheme="majorHAnsi" w:hAnsiTheme="majorHAnsi"/>
        </w:rPr>
        <w:t xml:space="preserve"> </w:t>
      </w:r>
      <w:r w:rsidR="00BA0D9A" w:rsidRPr="002648C4">
        <w:rPr>
          <w:rFonts w:asciiTheme="majorHAnsi" w:hAnsiTheme="majorHAnsi"/>
        </w:rPr>
        <w:t>change any information that is inaccur</w:t>
      </w:r>
      <w:r w:rsidR="00120D9D" w:rsidRPr="002648C4">
        <w:rPr>
          <w:rFonts w:asciiTheme="majorHAnsi" w:hAnsiTheme="majorHAnsi"/>
        </w:rPr>
        <w:t>ate.</w:t>
      </w:r>
    </w:p>
    <w:p w14:paraId="520B4DE9" w14:textId="77777777" w:rsidR="00BA0D9A" w:rsidRPr="002648C4" w:rsidRDefault="0095653E" w:rsidP="00BA0D9A">
      <w:pPr>
        <w:pStyle w:val="ListParagraph"/>
        <w:numPr>
          <w:ilvl w:val="0"/>
          <w:numId w:val="6"/>
        </w:numPr>
        <w:rPr>
          <w:rFonts w:asciiTheme="majorHAnsi" w:hAnsiTheme="majorHAnsi"/>
        </w:rPr>
      </w:pPr>
      <w:r w:rsidRPr="002648C4">
        <w:rPr>
          <w:rFonts w:asciiTheme="majorHAnsi" w:hAnsiTheme="majorHAnsi"/>
        </w:rPr>
        <w:t>To a</w:t>
      </w:r>
      <w:r w:rsidR="00BA0D9A" w:rsidRPr="002648C4">
        <w:rPr>
          <w:rFonts w:asciiTheme="majorHAnsi" w:hAnsiTheme="majorHAnsi"/>
        </w:rPr>
        <w:t>sk us to delete any information that we hold about you.</w:t>
      </w:r>
    </w:p>
    <w:p w14:paraId="16B8BBEA" w14:textId="77777777" w:rsidR="00BA0D9A" w:rsidRPr="002648C4" w:rsidRDefault="0095653E" w:rsidP="00BA0D9A">
      <w:pPr>
        <w:pStyle w:val="ListParagraph"/>
        <w:numPr>
          <w:ilvl w:val="0"/>
          <w:numId w:val="6"/>
        </w:numPr>
        <w:rPr>
          <w:rFonts w:asciiTheme="majorHAnsi" w:hAnsiTheme="majorHAnsi"/>
        </w:rPr>
      </w:pPr>
      <w:r w:rsidRPr="002648C4">
        <w:rPr>
          <w:rFonts w:asciiTheme="majorHAnsi" w:hAnsiTheme="majorHAnsi"/>
        </w:rPr>
        <w:t>To check that we have not used you</w:t>
      </w:r>
      <w:r w:rsidR="00120D9D" w:rsidRPr="002648C4">
        <w:rPr>
          <w:rFonts w:asciiTheme="majorHAnsi" w:hAnsiTheme="majorHAnsi"/>
        </w:rPr>
        <w:t>r</w:t>
      </w:r>
      <w:r w:rsidRPr="002648C4">
        <w:rPr>
          <w:rFonts w:asciiTheme="majorHAnsi" w:hAnsiTheme="majorHAnsi"/>
        </w:rPr>
        <w:t xml:space="preserve"> </w:t>
      </w:r>
      <w:r w:rsidR="00BA0D9A" w:rsidRPr="002648C4">
        <w:rPr>
          <w:rFonts w:asciiTheme="majorHAnsi" w:hAnsiTheme="majorHAnsi"/>
        </w:rPr>
        <w:t xml:space="preserve">data for anything other than the </w:t>
      </w:r>
      <w:r w:rsidR="002648C4">
        <w:rPr>
          <w:rFonts w:asciiTheme="majorHAnsi" w:hAnsiTheme="majorHAnsi"/>
        </w:rPr>
        <w:t>purpose for which it was given and the consents that you have provided.</w:t>
      </w:r>
    </w:p>
    <w:p w14:paraId="480DB26F" w14:textId="77777777" w:rsidR="002648C4" w:rsidRPr="002648C4" w:rsidRDefault="0095653E" w:rsidP="00BA0D9A">
      <w:pPr>
        <w:pStyle w:val="ListParagraph"/>
        <w:numPr>
          <w:ilvl w:val="0"/>
          <w:numId w:val="6"/>
        </w:numPr>
        <w:rPr>
          <w:rFonts w:asciiTheme="majorHAnsi" w:hAnsiTheme="majorHAnsi"/>
        </w:rPr>
      </w:pPr>
      <w:r w:rsidRPr="002648C4">
        <w:rPr>
          <w:rFonts w:asciiTheme="majorHAnsi" w:hAnsiTheme="majorHAnsi"/>
        </w:rPr>
        <w:t xml:space="preserve">To change your mind and your consent at any time. </w:t>
      </w:r>
    </w:p>
    <w:p w14:paraId="50832F87" w14:textId="77777777" w:rsidR="00120D9D" w:rsidRPr="002648C4" w:rsidRDefault="002648C4" w:rsidP="00BA0D9A">
      <w:pPr>
        <w:pStyle w:val="ListParagraph"/>
        <w:numPr>
          <w:ilvl w:val="0"/>
          <w:numId w:val="6"/>
        </w:numPr>
        <w:rPr>
          <w:rFonts w:asciiTheme="majorHAnsi" w:hAnsiTheme="majorHAnsi"/>
        </w:rPr>
      </w:pPr>
      <w:r w:rsidRPr="002648C4">
        <w:rPr>
          <w:rFonts w:asciiTheme="majorHAnsi" w:hAnsiTheme="majorHAnsi"/>
        </w:rPr>
        <w:t>To object to the way in which we use your data</w:t>
      </w:r>
    </w:p>
    <w:p w14:paraId="53C33AC3" w14:textId="77777777" w:rsidR="001D5D0A" w:rsidRPr="002648C4" w:rsidRDefault="00120D9D" w:rsidP="00BA0D9A">
      <w:pPr>
        <w:pStyle w:val="ListParagraph"/>
        <w:numPr>
          <w:ilvl w:val="0"/>
          <w:numId w:val="6"/>
        </w:numPr>
        <w:rPr>
          <w:rFonts w:asciiTheme="majorHAnsi" w:hAnsiTheme="majorHAnsi"/>
        </w:rPr>
      </w:pPr>
      <w:r w:rsidRPr="002648C4">
        <w:rPr>
          <w:rFonts w:asciiTheme="majorHAnsi" w:hAnsiTheme="majorHAnsi"/>
        </w:rPr>
        <w:t xml:space="preserve">To complain to the Information Commissioners Office (ICO) if you think there is a problem with the way we handle your personal information. </w:t>
      </w:r>
    </w:p>
    <w:p w14:paraId="03B23A30" w14:textId="77777777" w:rsidR="0095653E" w:rsidRPr="002648C4" w:rsidRDefault="0095653E">
      <w:pPr>
        <w:rPr>
          <w:rFonts w:asciiTheme="majorHAnsi" w:hAnsiTheme="majorHAnsi"/>
          <w:b/>
        </w:rPr>
      </w:pPr>
    </w:p>
    <w:p w14:paraId="676EF3C4" w14:textId="77777777" w:rsidR="0095653E" w:rsidRPr="002648C4" w:rsidRDefault="0095653E">
      <w:pPr>
        <w:rPr>
          <w:rFonts w:asciiTheme="majorHAnsi" w:hAnsiTheme="majorHAnsi"/>
          <w:b/>
        </w:rPr>
      </w:pPr>
      <w:r w:rsidRPr="002648C4">
        <w:rPr>
          <w:rFonts w:asciiTheme="majorHAnsi" w:hAnsiTheme="majorHAnsi"/>
          <w:b/>
        </w:rPr>
        <w:t>Chi</w:t>
      </w:r>
      <w:r w:rsidR="00120D9D" w:rsidRPr="002648C4">
        <w:rPr>
          <w:rFonts w:asciiTheme="majorHAnsi" w:hAnsiTheme="majorHAnsi"/>
          <w:b/>
        </w:rPr>
        <w:t>l</w:t>
      </w:r>
      <w:r w:rsidRPr="002648C4">
        <w:rPr>
          <w:rFonts w:asciiTheme="majorHAnsi" w:hAnsiTheme="majorHAnsi"/>
          <w:b/>
        </w:rPr>
        <w:t xml:space="preserve">dren’s </w:t>
      </w:r>
      <w:r w:rsidR="00120D9D" w:rsidRPr="002648C4">
        <w:rPr>
          <w:rFonts w:asciiTheme="majorHAnsi" w:hAnsiTheme="majorHAnsi"/>
          <w:b/>
        </w:rPr>
        <w:t xml:space="preserve">data protection </w:t>
      </w:r>
      <w:r w:rsidRPr="002648C4">
        <w:rPr>
          <w:rFonts w:asciiTheme="majorHAnsi" w:hAnsiTheme="majorHAnsi"/>
          <w:b/>
        </w:rPr>
        <w:t>rights</w:t>
      </w:r>
    </w:p>
    <w:p w14:paraId="268A861D" w14:textId="77777777" w:rsidR="0095653E" w:rsidRPr="002648C4" w:rsidRDefault="0095653E">
      <w:pPr>
        <w:rPr>
          <w:rFonts w:asciiTheme="majorHAnsi" w:hAnsiTheme="majorHAnsi"/>
          <w:b/>
        </w:rPr>
      </w:pPr>
    </w:p>
    <w:p w14:paraId="2B47CD32" w14:textId="77777777" w:rsidR="0095653E" w:rsidRPr="002648C4" w:rsidRDefault="0095653E">
      <w:pPr>
        <w:rPr>
          <w:rFonts w:asciiTheme="majorHAnsi" w:hAnsiTheme="majorHAnsi"/>
        </w:rPr>
      </w:pPr>
      <w:r w:rsidRPr="002648C4">
        <w:rPr>
          <w:rFonts w:asciiTheme="majorHAnsi" w:hAnsiTheme="majorHAnsi"/>
        </w:rPr>
        <w:t xml:space="preserve">We do not </w:t>
      </w:r>
      <w:r w:rsidR="00120D9D" w:rsidRPr="002648C4">
        <w:rPr>
          <w:rFonts w:asciiTheme="majorHAnsi" w:hAnsiTheme="majorHAnsi"/>
        </w:rPr>
        <w:t xml:space="preserve">currently </w:t>
      </w:r>
      <w:r w:rsidRPr="002648C4">
        <w:rPr>
          <w:rFonts w:asciiTheme="majorHAnsi" w:hAnsiTheme="majorHAnsi"/>
        </w:rPr>
        <w:t>collect any per</w:t>
      </w:r>
      <w:r w:rsidR="00120D9D" w:rsidRPr="002648C4">
        <w:rPr>
          <w:rFonts w:asciiTheme="majorHAnsi" w:hAnsiTheme="majorHAnsi"/>
        </w:rPr>
        <w:t xml:space="preserve">sonal data from children electronically. However, if we do need to collect any personal data from children under the age of 16, we will first ask for the consent of the person holding ‘parental responsibility’ before processing this data. </w:t>
      </w:r>
    </w:p>
    <w:p w14:paraId="7C97B5A7" w14:textId="77777777" w:rsidR="001D5D0A" w:rsidRPr="002648C4" w:rsidRDefault="001D5D0A">
      <w:pPr>
        <w:rPr>
          <w:rFonts w:asciiTheme="majorHAnsi" w:hAnsiTheme="majorHAnsi"/>
          <w:b/>
        </w:rPr>
      </w:pPr>
    </w:p>
    <w:p w14:paraId="6320B43D" w14:textId="77777777" w:rsidR="001D5D0A" w:rsidRPr="002648C4" w:rsidRDefault="001D5D0A">
      <w:pPr>
        <w:rPr>
          <w:rFonts w:asciiTheme="majorHAnsi" w:hAnsiTheme="majorHAnsi"/>
          <w:b/>
        </w:rPr>
      </w:pPr>
      <w:r w:rsidRPr="002648C4">
        <w:rPr>
          <w:rFonts w:asciiTheme="majorHAnsi" w:hAnsiTheme="majorHAnsi"/>
          <w:b/>
        </w:rPr>
        <w:t>Subject access requests</w:t>
      </w:r>
    </w:p>
    <w:p w14:paraId="78AF69A4" w14:textId="77777777" w:rsidR="00BA0D9A" w:rsidRPr="002648C4" w:rsidRDefault="00BA0D9A">
      <w:pPr>
        <w:rPr>
          <w:rFonts w:asciiTheme="majorHAnsi" w:hAnsiTheme="majorHAnsi"/>
        </w:rPr>
      </w:pPr>
    </w:p>
    <w:p w14:paraId="7C749E7A" w14:textId="77777777" w:rsidR="00BA0D9A" w:rsidRPr="002648C4" w:rsidRDefault="007E2C80">
      <w:pPr>
        <w:rPr>
          <w:rFonts w:asciiTheme="majorHAnsi" w:hAnsiTheme="majorHAnsi"/>
        </w:rPr>
      </w:pPr>
      <w:r w:rsidRPr="002648C4">
        <w:rPr>
          <w:rFonts w:asciiTheme="majorHAnsi" w:hAnsiTheme="majorHAnsi"/>
        </w:rPr>
        <w:lastRenderedPageBreak/>
        <w:t xml:space="preserve">You may ask us to show you what information we hold about you. We will not charge you for this service. We will provide any information that we hold about you within 30 days of you making this request. </w:t>
      </w:r>
    </w:p>
    <w:p w14:paraId="20F0AFB9" w14:textId="77777777" w:rsidR="001D5D0A" w:rsidRPr="002648C4" w:rsidRDefault="001D5D0A">
      <w:pPr>
        <w:rPr>
          <w:rFonts w:asciiTheme="majorHAnsi" w:hAnsiTheme="majorHAnsi"/>
          <w:b/>
        </w:rPr>
      </w:pPr>
    </w:p>
    <w:p w14:paraId="4C921A5B" w14:textId="77777777" w:rsidR="00B6498D" w:rsidRPr="002648C4" w:rsidRDefault="001D5D0A">
      <w:pPr>
        <w:rPr>
          <w:rFonts w:asciiTheme="majorHAnsi" w:hAnsiTheme="majorHAnsi"/>
          <w:b/>
        </w:rPr>
      </w:pPr>
      <w:r w:rsidRPr="002648C4">
        <w:rPr>
          <w:rFonts w:asciiTheme="majorHAnsi" w:hAnsiTheme="majorHAnsi"/>
          <w:b/>
        </w:rPr>
        <w:t>Lawful basis for processing data</w:t>
      </w:r>
    </w:p>
    <w:p w14:paraId="1C0A0035" w14:textId="77777777" w:rsidR="00B6498D" w:rsidRPr="002648C4" w:rsidRDefault="00B6498D">
      <w:pPr>
        <w:rPr>
          <w:rFonts w:asciiTheme="majorHAnsi" w:hAnsiTheme="majorHAnsi"/>
          <w:b/>
        </w:rPr>
      </w:pPr>
    </w:p>
    <w:p w14:paraId="46B6C15A" w14:textId="77777777" w:rsidR="002648C4" w:rsidRPr="002648C4" w:rsidRDefault="002648C4" w:rsidP="002648C4">
      <w:pPr>
        <w:rPr>
          <w:rFonts w:asciiTheme="majorHAnsi" w:hAnsiTheme="majorHAnsi"/>
          <w:b/>
        </w:rPr>
      </w:pPr>
      <w:r w:rsidRPr="002648C4">
        <w:rPr>
          <w:rFonts w:asciiTheme="majorHAnsi" w:hAnsiTheme="majorHAnsi"/>
          <w:b/>
        </w:rPr>
        <w:t xml:space="preserve">The lawful basis for processing of data </w:t>
      </w:r>
      <w:proofErr w:type="gramStart"/>
      <w:r w:rsidRPr="002648C4">
        <w:rPr>
          <w:rFonts w:asciiTheme="majorHAnsi" w:hAnsiTheme="majorHAnsi"/>
          <w:b/>
        </w:rPr>
        <w:t>is :</w:t>
      </w:r>
      <w:proofErr w:type="gramEnd"/>
    </w:p>
    <w:p w14:paraId="6C247A33" w14:textId="77777777" w:rsidR="002648C4" w:rsidRPr="002648C4" w:rsidRDefault="002648C4" w:rsidP="002648C4">
      <w:pPr>
        <w:rPr>
          <w:rFonts w:asciiTheme="majorHAnsi" w:hAnsiTheme="majorHAnsi"/>
          <w:b/>
        </w:rPr>
      </w:pPr>
      <w:r w:rsidRPr="002648C4">
        <w:rPr>
          <w:rFonts w:asciiTheme="majorHAnsi" w:hAnsiTheme="majorHAnsi"/>
          <w:color w:val="000000"/>
          <w:szCs w:val="30"/>
          <w:lang w:val="en-GB"/>
        </w:rPr>
        <w:t>6(1)(a) – Consent of the data subject</w:t>
      </w:r>
      <w:r w:rsidRPr="002648C4">
        <w:rPr>
          <w:rFonts w:asciiTheme="majorHAnsi" w:hAnsiTheme="majorHAnsi"/>
          <w:b/>
        </w:rPr>
        <w:t xml:space="preserve">. </w:t>
      </w:r>
    </w:p>
    <w:p w14:paraId="4E70F4EE" w14:textId="77777777" w:rsidR="001D5D0A" w:rsidRPr="002648C4" w:rsidRDefault="001D5D0A" w:rsidP="002648C4">
      <w:pPr>
        <w:rPr>
          <w:rFonts w:asciiTheme="majorHAnsi" w:hAnsiTheme="majorHAnsi"/>
          <w:b/>
        </w:rPr>
      </w:pPr>
    </w:p>
    <w:p w14:paraId="5E7138C8" w14:textId="77777777" w:rsidR="001D5D0A" w:rsidRPr="002648C4" w:rsidRDefault="001D5D0A">
      <w:pPr>
        <w:rPr>
          <w:rFonts w:asciiTheme="majorHAnsi" w:hAnsiTheme="majorHAnsi"/>
          <w:b/>
        </w:rPr>
      </w:pPr>
      <w:r w:rsidRPr="002648C4">
        <w:rPr>
          <w:rFonts w:asciiTheme="majorHAnsi" w:hAnsiTheme="majorHAnsi"/>
          <w:b/>
        </w:rPr>
        <w:t>Data retention</w:t>
      </w:r>
    </w:p>
    <w:p w14:paraId="389C4732" w14:textId="77777777" w:rsidR="00120D9D" w:rsidRPr="002648C4" w:rsidRDefault="00120D9D">
      <w:pPr>
        <w:rPr>
          <w:rFonts w:asciiTheme="majorHAnsi" w:hAnsiTheme="majorHAnsi"/>
        </w:rPr>
      </w:pPr>
    </w:p>
    <w:p w14:paraId="5E640A46" w14:textId="77777777" w:rsidR="006171A3" w:rsidRPr="002648C4" w:rsidRDefault="006171A3">
      <w:pPr>
        <w:rPr>
          <w:rFonts w:asciiTheme="majorHAnsi" w:hAnsiTheme="majorHAnsi"/>
        </w:rPr>
      </w:pPr>
      <w:r w:rsidRPr="002648C4">
        <w:rPr>
          <w:rFonts w:asciiTheme="majorHAnsi" w:hAnsiTheme="majorHAnsi"/>
        </w:rPr>
        <w:t>W</w:t>
      </w:r>
      <w:r w:rsidR="001D5D0A" w:rsidRPr="002648C4">
        <w:rPr>
          <w:rFonts w:asciiTheme="majorHAnsi" w:hAnsiTheme="majorHAnsi"/>
        </w:rPr>
        <w:t>e will not hold personal dat</w:t>
      </w:r>
      <w:r w:rsidRPr="002648C4">
        <w:rPr>
          <w:rFonts w:asciiTheme="majorHAnsi" w:hAnsiTheme="majorHAnsi"/>
        </w:rPr>
        <w:t>a of our clients for more than 3</w:t>
      </w:r>
      <w:r w:rsidR="001D5D0A" w:rsidRPr="002648C4">
        <w:rPr>
          <w:rFonts w:asciiTheme="majorHAnsi" w:hAnsiTheme="majorHAnsi"/>
        </w:rPr>
        <w:t xml:space="preserve"> years. After this period, all personal data will be deleted</w:t>
      </w:r>
      <w:r w:rsidRPr="002648C4">
        <w:rPr>
          <w:rFonts w:asciiTheme="majorHAnsi" w:hAnsiTheme="majorHAnsi"/>
        </w:rPr>
        <w:t xml:space="preserve"> from our data management system. </w:t>
      </w:r>
    </w:p>
    <w:p w14:paraId="3EEB19B7" w14:textId="77777777" w:rsidR="006171A3" w:rsidRPr="002648C4" w:rsidRDefault="006171A3">
      <w:pPr>
        <w:rPr>
          <w:rFonts w:asciiTheme="majorHAnsi" w:hAnsiTheme="majorHAnsi"/>
        </w:rPr>
      </w:pPr>
      <w:r w:rsidRPr="002648C4">
        <w:rPr>
          <w:rFonts w:asciiTheme="majorHAnsi" w:hAnsiTheme="majorHAnsi"/>
        </w:rPr>
        <w:t xml:space="preserve">Any data that we are required to hold for more than 3 years will be </w:t>
      </w:r>
      <w:proofErr w:type="spellStart"/>
      <w:r w:rsidRPr="002648C4">
        <w:rPr>
          <w:rFonts w:asciiTheme="majorHAnsi" w:hAnsiTheme="majorHAnsi"/>
        </w:rPr>
        <w:t>anonymised</w:t>
      </w:r>
      <w:proofErr w:type="spellEnd"/>
      <w:r w:rsidRPr="002648C4">
        <w:rPr>
          <w:rFonts w:asciiTheme="majorHAnsi" w:hAnsiTheme="majorHAnsi"/>
        </w:rPr>
        <w:t xml:space="preserve"> and stored as summary statistics only. </w:t>
      </w:r>
    </w:p>
    <w:p w14:paraId="5C4645BD" w14:textId="77777777" w:rsidR="001D5D0A" w:rsidRPr="002648C4" w:rsidRDefault="001D5D0A">
      <w:pPr>
        <w:rPr>
          <w:rFonts w:asciiTheme="majorHAnsi" w:hAnsiTheme="majorHAnsi"/>
        </w:rPr>
      </w:pPr>
    </w:p>
    <w:p w14:paraId="0EEE4FB6" w14:textId="77777777" w:rsidR="001D5D0A" w:rsidRPr="002648C4" w:rsidRDefault="001D5D0A">
      <w:pPr>
        <w:rPr>
          <w:rFonts w:asciiTheme="majorHAnsi" w:hAnsiTheme="majorHAnsi"/>
          <w:b/>
        </w:rPr>
      </w:pPr>
      <w:r w:rsidRPr="002648C4">
        <w:rPr>
          <w:rFonts w:asciiTheme="majorHAnsi" w:hAnsiTheme="majorHAnsi"/>
          <w:b/>
        </w:rPr>
        <w:t>Data breaches</w:t>
      </w:r>
    </w:p>
    <w:p w14:paraId="6774A9BE" w14:textId="77777777" w:rsidR="00120D9D" w:rsidRPr="002648C4" w:rsidRDefault="00120D9D">
      <w:pPr>
        <w:rPr>
          <w:rFonts w:asciiTheme="majorHAnsi" w:hAnsiTheme="majorHAnsi"/>
        </w:rPr>
      </w:pPr>
    </w:p>
    <w:p w14:paraId="01A0D9CF" w14:textId="77777777" w:rsidR="00404FFE" w:rsidRPr="002648C4" w:rsidRDefault="00120D9D">
      <w:pPr>
        <w:rPr>
          <w:rFonts w:asciiTheme="majorHAnsi" w:hAnsiTheme="majorHAnsi"/>
        </w:rPr>
      </w:pPr>
      <w:r w:rsidRPr="002648C4">
        <w:rPr>
          <w:rFonts w:asciiTheme="majorHAnsi" w:hAnsiTheme="majorHAnsi"/>
        </w:rPr>
        <w:t>If we have any breach of data that could result in discrimination, damage to reputation, financial loss, loss of confidentiality or any other significant economic or social disadvantage, we will immediately notify the Information Commissioners Office (ICO)</w:t>
      </w:r>
      <w:r w:rsidR="00404FFE" w:rsidRPr="002648C4">
        <w:rPr>
          <w:rFonts w:asciiTheme="majorHAnsi" w:hAnsiTheme="majorHAnsi"/>
        </w:rPr>
        <w:t xml:space="preserve">. </w:t>
      </w:r>
    </w:p>
    <w:p w14:paraId="12D09060" w14:textId="77777777" w:rsidR="00404FFE" w:rsidRPr="002648C4" w:rsidRDefault="00404FFE">
      <w:pPr>
        <w:rPr>
          <w:rFonts w:asciiTheme="majorHAnsi" w:hAnsiTheme="majorHAnsi"/>
        </w:rPr>
      </w:pPr>
    </w:p>
    <w:p w14:paraId="663F72DD" w14:textId="77777777" w:rsidR="00404FFE" w:rsidRPr="002648C4" w:rsidRDefault="00404FFE">
      <w:pPr>
        <w:rPr>
          <w:rFonts w:asciiTheme="majorHAnsi" w:hAnsiTheme="majorHAnsi"/>
        </w:rPr>
      </w:pPr>
      <w:r w:rsidRPr="002648C4">
        <w:rPr>
          <w:rFonts w:asciiTheme="majorHAnsi" w:hAnsiTheme="majorHAnsi"/>
        </w:rPr>
        <w:t xml:space="preserve">If this data breach poses any threat to your personal rights and freedoms, we will notify you directly to tell you what has happened and what actions we are undertaking to rectify it. </w:t>
      </w:r>
    </w:p>
    <w:p w14:paraId="2B267246" w14:textId="77777777" w:rsidR="00404FFE" w:rsidRPr="002648C4" w:rsidRDefault="00404FFE">
      <w:pPr>
        <w:rPr>
          <w:rFonts w:asciiTheme="majorHAnsi" w:hAnsiTheme="majorHAnsi"/>
        </w:rPr>
      </w:pPr>
    </w:p>
    <w:p w14:paraId="7CFAAB76" w14:textId="77777777" w:rsidR="00120D9D" w:rsidRPr="002648C4" w:rsidRDefault="00404FFE">
      <w:pPr>
        <w:rPr>
          <w:rFonts w:asciiTheme="majorHAnsi" w:hAnsiTheme="majorHAnsi"/>
        </w:rPr>
      </w:pPr>
      <w:r w:rsidRPr="002648C4">
        <w:rPr>
          <w:rFonts w:asciiTheme="majorHAnsi" w:hAnsiTheme="majorHAnsi"/>
        </w:rPr>
        <w:t>We will also investigate the data breach to find out how this happened and what actions we need to take to mak</w:t>
      </w:r>
      <w:r w:rsidR="00B6498D" w:rsidRPr="002648C4">
        <w:rPr>
          <w:rFonts w:asciiTheme="majorHAnsi" w:hAnsiTheme="majorHAnsi"/>
        </w:rPr>
        <w:t>e</w:t>
      </w:r>
      <w:r w:rsidRPr="002648C4">
        <w:rPr>
          <w:rFonts w:asciiTheme="majorHAnsi" w:hAnsiTheme="majorHAnsi"/>
        </w:rPr>
        <w:t xml:space="preserve"> sure that this does not happen again. </w:t>
      </w:r>
    </w:p>
    <w:p w14:paraId="3790CB5F" w14:textId="77777777" w:rsidR="001D5D0A" w:rsidRPr="002648C4" w:rsidRDefault="001D5D0A">
      <w:pPr>
        <w:rPr>
          <w:rFonts w:asciiTheme="majorHAnsi" w:hAnsiTheme="majorHAnsi"/>
          <w:b/>
        </w:rPr>
      </w:pPr>
    </w:p>
    <w:p w14:paraId="48D6DEF1" w14:textId="77777777" w:rsidR="001D5D0A" w:rsidRPr="002648C4" w:rsidRDefault="001D5D0A">
      <w:pPr>
        <w:rPr>
          <w:rFonts w:asciiTheme="majorHAnsi" w:hAnsiTheme="majorHAnsi"/>
          <w:b/>
        </w:rPr>
      </w:pPr>
      <w:r w:rsidRPr="002648C4">
        <w:rPr>
          <w:rFonts w:asciiTheme="majorHAnsi" w:hAnsiTheme="majorHAnsi"/>
          <w:b/>
        </w:rPr>
        <w:t xml:space="preserve">Data protection </w:t>
      </w:r>
      <w:r w:rsidR="00AC7EAF">
        <w:rPr>
          <w:rFonts w:asciiTheme="majorHAnsi" w:hAnsiTheme="majorHAnsi"/>
          <w:b/>
        </w:rPr>
        <w:t>lead</w:t>
      </w:r>
    </w:p>
    <w:p w14:paraId="76339ECF" w14:textId="77777777" w:rsidR="00B6498D" w:rsidRPr="002648C4" w:rsidRDefault="00B6498D">
      <w:pPr>
        <w:rPr>
          <w:rFonts w:asciiTheme="majorHAnsi" w:hAnsiTheme="majorHAnsi"/>
        </w:rPr>
      </w:pPr>
    </w:p>
    <w:p w14:paraId="3560748B" w14:textId="5301CDBC" w:rsidR="001D5D0A" w:rsidRPr="002648C4" w:rsidRDefault="001D5D0A">
      <w:pPr>
        <w:rPr>
          <w:rFonts w:asciiTheme="majorHAnsi" w:hAnsiTheme="majorHAnsi"/>
        </w:rPr>
      </w:pPr>
      <w:r w:rsidRPr="002648C4">
        <w:rPr>
          <w:rFonts w:asciiTheme="majorHAnsi" w:hAnsiTheme="majorHAnsi"/>
        </w:rPr>
        <w:t xml:space="preserve">The Strategy and Partnerships manager has day-to-day responsibility for the protection of </w:t>
      </w:r>
      <w:r w:rsidR="00B6498D" w:rsidRPr="002648C4">
        <w:rPr>
          <w:rFonts w:asciiTheme="majorHAnsi" w:hAnsiTheme="majorHAnsi"/>
        </w:rPr>
        <w:t xml:space="preserve">any </w:t>
      </w:r>
      <w:r w:rsidRPr="002648C4">
        <w:rPr>
          <w:rFonts w:asciiTheme="majorHAnsi" w:hAnsiTheme="majorHAnsi"/>
        </w:rPr>
        <w:t>individual’s data</w:t>
      </w:r>
      <w:r w:rsidR="00692D58">
        <w:rPr>
          <w:rFonts w:asciiTheme="majorHAnsi" w:hAnsiTheme="majorHAnsi"/>
        </w:rPr>
        <w:t xml:space="preserve"> (Data Processor)</w:t>
      </w:r>
      <w:r w:rsidRPr="002648C4">
        <w:rPr>
          <w:rFonts w:asciiTheme="majorHAnsi" w:hAnsiTheme="majorHAnsi"/>
        </w:rPr>
        <w:t xml:space="preserve">, and for implementing the data protection policy. </w:t>
      </w:r>
    </w:p>
    <w:p w14:paraId="5063D063" w14:textId="77777777" w:rsidR="001D5D0A" w:rsidRPr="002648C4" w:rsidRDefault="001D5D0A">
      <w:pPr>
        <w:rPr>
          <w:rFonts w:asciiTheme="majorHAnsi" w:hAnsiTheme="majorHAnsi"/>
        </w:rPr>
      </w:pPr>
      <w:bookmarkStart w:id="0" w:name="_GoBack"/>
      <w:bookmarkEnd w:id="0"/>
    </w:p>
    <w:p w14:paraId="203E4247" w14:textId="4E0D5F08" w:rsidR="001D5D0A" w:rsidRPr="002648C4" w:rsidRDefault="001D5D0A">
      <w:pPr>
        <w:rPr>
          <w:rFonts w:asciiTheme="majorHAnsi" w:hAnsiTheme="majorHAnsi"/>
        </w:rPr>
      </w:pPr>
      <w:r w:rsidRPr="002648C4">
        <w:rPr>
          <w:rFonts w:asciiTheme="majorHAnsi" w:hAnsiTheme="majorHAnsi"/>
        </w:rPr>
        <w:t xml:space="preserve">The </w:t>
      </w:r>
      <w:r w:rsidR="00692D58">
        <w:rPr>
          <w:rFonts w:asciiTheme="majorHAnsi" w:hAnsiTheme="majorHAnsi"/>
        </w:rPr>
        <w:t xml:space="preserve">designated lead on the </w:t>
      </w:r>
      <w:r w:rsidRPr="002648C4">
        <w:rPr>
          <w:rFonts w:asciiTheme="majorHAnsi" w:hAnsiTheme="majorHAnsi"/>
        </w:rPr>
        <w:t>Board of Trustees</w:t>
      </w:r>
      <w:r w:rsidR="00692D58">
        <w:rPr>
          <w:rFonts w:asciiTheme="majorHAnsi" w:hAnsiTheme="majorHAnsi"/>
        </w:rPr>
        <w:t xml:space="preserve"> – </w:t>
      </w:r>
      <w:r w:rsidR="00692D58" w:rsidRPr="00692D58">
        <w:rPr>
          <w:rFonts w:asciiTheme="majorHAnsi" w:hAnsiTheme="majorHAnsi"/>
          <w:b/>
        </w:rPr>
        <w:t xml:space="preserve">Currently Laura </w:t>
      </w:r>
      <w:proofErr w:type="spellStart"/>
      <w:r w:rsidR="00692D58" w:rsidRPr="00692D58">
        <w:rPr>
          <w:rFonts w:asciiTheme="majorHAnsi" w:hAnsiTheme="majorHAnsi"/>
          <w:b/>
        </w:rPr>
        <w:t>Wirtz</w:t>
      </w:r>
      <w:proofErr w:type="spellEnd"/>
      <w:r w:rsidR="00692D58">
        <w:rPr>
          <w:rFonts w:asciiTheme="majorHAnsi" w:hAnsiTheme="majorHAnsi"/>
        </w:rPr>
        <w:t xml:space="preserve"> - </w:t>
      </w:r>
      <w:r w:rsidRPr="002648C4">
        <w:rPr>
          <w:rFonts w:asciiTheme="majorHAnsi" w:hAnsiTheme="majorHAnsi"/>
        </w:rPr>
        <w:t xml:space="preserve"> is responsible for ensuring that we have an adequate data protection policy in place and that this is adhered to by staff</w:t>
      </w:r>
      <w:r w:rsidR="00692D58">
        <w:rPr>
          <w:rFonts w:asciiTheme="majorHAnsi" w:hAnsiTheme="majorHAnsi"/>
        </w:rPr>
        <w:t xml:space="preserve"> (Data Controller)</w:t>
      </w:r>
      <w:r w:rsidRPr="002648C4">
        <w:rPr>
          <w:rFonts w:asciiTheme="majorHAnsi" w:hAnsiTheme="majorHAnsi"/>
        </w:rPr>
        <w:t xml:space="preserve">. </w:t>
      </w:r>
    </w:p>
    <w:p w14:paraId="0F816F3E" w14:textId="77777777" w:rsidR="001529D6" w:rsidRPr="002648C4" w:rsidRDefault="001529D6">
      <w:pPr>
        <w:rPr>
          <w:rFonts w:asciiTheme="majorHAnsi" w:hAnsiTheme="majorHAnsi"/>
          <w:b/>
        </w:rPr>
      </w:pPr>
    </w:p>
    <w:p w14:paraId="73956201" w14:textId="77777777" w:rsidR="00B6498D" w:rsidRPr="002648C4" w:rsidRDefault="00B6498D">
      <w:pPr>
        <w:rPr>
          <w:rFonts w:asciiTheme="majorHAnsi" w:hAnsiTheme="majorHAnsi"/>
          <w:b/>
        </w:rPr>
      </w:pPr>
      <w:r w:rsidRPr="002648C4">
        <w:rPr>
          <w:rFonts w:asciiTheme="majorHAnsi" w:hAnsiTheme="majorHAnsi"/>
          <w:b/>
        </w:rPr>
        <w:t>Further information</w:t>
      </w:r>
    </w:p>
    <w:p w14:paraId="44DDC151" w14:textId="77777777" w:rsidR="00B6498D" w:rsidRPr="002648C4" w:rsidRDefault="00B6498D">
      <w:pPr>
        <w:rPr>
          <w:rFonts w:asciiTheme="majorHAnsi" w:hAnsiTheme="majorHAnsi"/>
        </w:rPr>
      </w:pPr>
    </w:p>
    <w:p w14:paraId="0A4E0B22" w14:textId="77777777" w:rsidR="00B6498D" w:rsidRPr="002648C4" w:rsidRDefault="00B6498D">
      <w:pPr>
        <w:rPr>
          <w:rFonts w:asciiTheme="majorHAnsi" w:hAnsiTheme="majorHAnsi"/>
        </w:rPr>
      </w:pPr>
      <w:r w:rsidRPr="002648C4">
        <w:rPr>
          <w:rFonts w:asciiTheme="majorHAnsi" w:hAnsiTheme="majorHAnsi"/>
        </w:rPr>
        <w:t xml:space="preserve">Further information on your rights can be found here: </w:t>
      </w:r>
    </w:p>
    <w:p w14:paraId="6F0DCE7F" w14:textId="77777777" w:rsidR="00B6498D" w:rsidRPr="002648C4" w:rsidRDefault="00625E07">
      <w:pPr>
        <w:rPr>
          <w:rFonts w:asciiTheme="majorHAnsi" w:hAnsiTheme="majorHAnsi"/>
        </w:rPr>
      </w:pPr>
      <w:hyperlink r:id="rId5" w:history="1">
        <w:r w:rsidR="00B6498D" w:rsidRPr="002648C4">
          <w:rPr>
            <w:rStyle w:val="Hyperlink"/>
            <w:rFonts w:asciiTheme="majorHAnsi" w:hAnsiTheme="majorHAnsi"/>
          </w:rPr>
          <w:t>https://ico.org.uk/for-the-public/</w:t>
        </w:r>
      </w:hyperlink>
    </w:p>
    <w:p w14:paraId="7FB7D259" w14:textId="77777777" w:rsidR="001529D6" w:rsidRPr="002648C4" w:rsidRDefault="001529D6">
      <w:pPr>
        <w:rPr>
          <w:rFonts w:asciiTheme="majorHAnsi" w:hAnsiTheme="majorHAnsi"/>
        </w:rPr>
      </w:pPr>
    </w:p>
    <w:sectPr w:rsidR="001529D6" w:rsidRPr="002648C4" w:rsidSect="001529D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AB5"/>
    <w:multiLevelType w:val="hybridMultilevel"/>
    <w:tmpl w:val="F54CF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07C3"/>
    <w:multiLevelType w:val="hybridMultilevel"/>
    <w:tmpl w:val="F32A5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ECF"/>
    <w:multiLevelType w:val="hybridMultilevel"/>
    <w:tmpl w:val="378C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C75"/>
    <w:multiLevelType w:val="hybridMultilevel"/>
    <w:tmpl w:val="0A2ECFBC"/>
    <w:lvl w:ilvl="0" w:tplc="61B4B75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11BC"/>
    <w:multiLevelType w:val="hybridMultilevel"/>
    <w:tmpl w:val="022EE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7101E"/>
    <w:multiLevelType w:val="hybridMultilevel"/>
    <w:tmpl w:val="FDC6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A1420"/>
    <w:multiLevelType w:val="hybridMultilevel"/>
    <w:tmpl w:val="C162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EB"/>
    <w:rsid w:val="00013FB2"/>
    <w:rsid w:val="00120D9D"/>
    <w:rsid w:val="001529D6"/>
    <w:rsid w:val="001D5D0A"/>
    <w:rsid w:val="002648C4"/>
    <w:rsid w:val="003634EB"/>
    <w:rsid w:val="00384940"/>
    <w:rsid w:val="00403DE3"/>
    <w:rsid w:val="00404FFE"/>
    <w:rsid w:val="006171A3"/>
    <w:rsid w:val="00625E07"/>
    <w:rsid w:val="00692D58"/>
    <w:rsid w:val="006E5925"/>
    <w:rsid w:val="006F3895"/>
    <w:rsid w:val="0071477B"/>
    <w:rsid w:val="007E2C80"/>
    <w:rsid w:val="00817321"/>
    <w:rsid w:val="0095653E"/>
    <w:rsid w:val="00A3672B"/>
    <w:rsid w:val="00AC7EAF"/>
    <w:rsid w:val="00B6498D"/>
    <w:rsid w:val="00B67A44"/>
    <w:rsid w:val="00BA0D9A"/>
    <w:rsid w:val="00D012CB"/>
    <w:rsid w:val="00DE7AF9"/>
    <w:rsid w:val="00F070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3D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529D6"/>
    <w:rPr>
      <w:rFonts w:ascii="Lucida Grande" w:hAnsi="Lucida Grande" w:cs="Lucida Grande"/>
    </w:rPr>
  </w:style>
  <w:style w:type="character" w:customStyle="1" w:styleId="DocumentMapChar">
    <w:name w:val="Document Map Char"/>
    <w:basedOn w:val="DefaultParagraphFont"/>
    <w:link w:val="DocumentMap"/>
    <w:uiPriority w:val="99"/>
    <w:semiHidden/>
    <w:rsid w:val="001529D6"/>
    <w:rPr>
      <w:rFonts w:ascii="Lucida Grande" w:hAnsi="Lucida Grande" w:cs="Lucida Grande"/>
    </w:rPr>
  </w:style>
  <w:style w:type="paragraph" w:styleId="ListParagraph">
    <w:name w:val="List Paragraph"/>
    <w:basedOn w:val="Normal"/>
    <w:uiPriority w:val="34"/>
    <w:qFormat/>
    <w:rsid w:val="001529D6"/>
    <w:pPr>
      <w:ind w:left="720"/>
      <w:contextualSpacing/>
    </w:pPr>
  </w:style>
  <w:style w:type="character" w:customStyle="1" w:styleId="apple-converted-space">
    <w:name w:val="apple-converted-space"/>
    <w:basedOn w:val="DefaultParagraphFont"/>
    <w:rsid w:val="006E5925"/>
  </w:style>
  <w:style w:type="character" w:styleId="Hyperlink">
    <w:name w:val="Hyperlink"/>
    <w:basedOn w:val="DefaultParagraphFont"/>
    <w:uiPriority w:val="99"/>
    <w:semiHidden/>
    <w:unhideWhenUsed/>
    <w:rsid w:val="00B64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8639">
      <w:bodyDiv w:val="1"/>
      <w:marLeft w:val="0"/>
      <w:marRight w:val="0"/>
      <w:marTop w:val="0"/>
      <w:marBottom w:val="0"/>
      <w:divBdr>
        <w:top w:val="none" w:sz="0" w:space="0" w:color="auto"/>
        <w:left w:val="none" w:sz="0" w:space="0" w:color="auto"/>
        <w:bottom w:val="none" w:sz="0" w:space="0" w:color="auto"/>
        <w:right w:val="none" w:sz="0" w:space="0" w:color="auto"/>
      </w:divBdr>
    </w:div>
    <w:div w:id="1574076071">
      <w:bodyDiv w:val="1"/>
      <w:marLeft w:val="0"/>
      <w:marRight w:val="0"/>
      <w:marTop w:val="0"/>
      <w:marBottom w:val="0"/>
      <w:divBdr>
        <w:top w:val="none" w:sz="0" w:space="0" w:color="auto"/>
        <w:left w:val="none" w:sz="0" w:space="0" w:color="auto"/>
        <w:bottom w:val="none" w:sz="0" w:space="0" w:color="auto"/>
        <w:right w:val="none" w:sz="0" w:space="0" w:color="auto"/>
      </w:divBdr>
    </w:div>
    <w:div w:id="196569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 understand how my data will be stored and used.   Yes (  No (</vt:lpstr>
      <vt:lpstr/>
      <vt:lpstr>The information that I have provided is correct          Yes (  No (</vt:lpstr>
    </vt:vector>
  </TitlesOfParts>
  <Company>NXG Trust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cp:lastModifiedBy>NXG Trust</cp:lastModifiedBy>
  <cp:revision>3</cp:revision>
  <dcterms:created xsi:type="dcterms:W3CDTF">2018-02-20T09:50:00Z</dcterms:created>
  <dcterms:modified xsi:type="dcterms:W3CDTF">2018-02-20T09:53:00Z</dcterms:modified>
</cp:coreProperties>
</file>